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166"/>
      </w:tblGrid>
      <w:tr w:rsidR="001A4760" w14:paraId="349FBB8F" w14:textId="77777777">
        <w:trPr>
          <w:jc w:val="center"/>
        </w:trPr>
        <w:tc>
          <w:tcPr>
            <w:tcW w:w="10166" w:type="dxa"/>
            <w:shd w:val="clear" w:color="auto" w:fill="0B3D2E"/>
            <w:tcMar>
              <w:top w:w="150" w:type="dxa"/>
              <w:left w:w="180" w:type="dxa"/>
              <w:bottom w:w="150" w:type="dxa"/>
              <w:right w:w="180" w:type="dxa"/>
            </w:tcMar>
          </w:tcPr>
          <w:p w14:paraId="0AD1FB3B" w14:textId="77777777" w:rsidR="001A4760" w:rsidRDefault="00000000">
            <w:r>
              <w:rPr>
                <w:b/>
                <w:color w:val="FFFFFF"/>
                <w:sz w:val="36"/>
              </w:rPr>
              <w:t>IJIRI AUTHOR GUIDELINES</w:t>
            </w:r>
            <w:r>
              <w:br/>
            </w:r>
            <w:r>
              <w:rPr>
                <w:color w:val="E8D9A0"/>
                <w:sz w:val="18"/>
              </w:rPr>
              <w:t>A guide for preparing and submitting your manuscript</w:t>
            </w:r>
          </w:p>
        </w:tc>
      </w:tr>
    </w:tbl>
    <w:p w14:paraId="6EEB2E78" w14:textId="77777777" w:rsidR="001A4760" w:rsidRDefault="001A4760">
      <w:pPr>
        <w:spacing w:after="0"/>
      </w:pPr>
    </w:p>
    <w:p w14:paraId="4F62A369" w14:textId="77777777" w:rsidR="001A4760" w:rsidRDefault="00000000">
      <w:pPr>
        <w:jc w:val="center"/>
      </w:pPr>
      <w:r>
        <w:rPr>
          <w:color w:val="5C665F"/>
          <w:sz w:val="17"/>
        </w:rPr>
        <w:t>Dar es Salaam, Tanzania  |  +255 788 970 819  |  ijiri@investmetrics.co.tz</w:t>
      </w:r>
    </w:p>
    <w:tbl>
      <w:tblPr>
        <w:tblW w:w="0" w:type="auto"/>
        <w:jc w:val="center"/>
        <w:tblLook w:val="04A0" w:firstRow="1" w:lastRow="0" w:firstColumn="1" w:lastColumn="0" w:noHBand="0" w:noVBand="1"/>
      </w:tblPr>
      <w:tblGrid>
        <w:gridCol w:w="10166"/>
      </w:tblGrid>
      <w:tr w:rsidR="001A4760" w14:paraId="75FD36E8" w14:textId="77777777">
        <w:trPr>
          <w:jc w:val="center"/>
        </w:trPr>
        <w:tc>
          <w:tcPr>
            <w:tcW w:w="10166" w:type="dxa"/>
            <w:shd w:val="clear" w:color="auto" w:fill="F5F1E6"/>
            <w:tcMar>
              <w:top w:w="100" w:type="dxa"/>
              <w:left w:w="120" w:type="dxa"/>
              <w:bottom w:w="100" w:type="dxa"/>
              <w:right w:w="120" w:type="dxa"/>
            </w:tcMar>
          </w:tcPr>
          <w:p w14:paraId="1623C9B1" w14:textId="77777777" w:rsidR="001A4760" w:rsidRDefault="00000000">
            <w:pPr>
              <w:spacing w:after="40"/>
            </w:pPr>
            <w:r>
              <w:rPr>
                <w:b/>
                <w:color w:val="0B3D2E"/>
                <w:sz w:val="18"/>
              </w:rPr>
              <w:t>PURPOSE</w:t>
            </w:r>
            <w:r>
              <w:rPr>
                <w:b/>
                <w:color w:val="0B3D2E"/>
                <w:sz w:val="18"/>
              </w:rPr>
              <w:br/>
            </w:r>
            <w:r>
              <w:rPr>
                <w:sz w:val="18"/>
              </w:rPr>
              <w:t>These guidelines set the minimum preparation and submission requirements for manuscripts submitted to the Investmetrics Journal of Interdisciplinary Research and Intelligence (IJIRI).</w:t>
            </w:r>
          </w:p>
        </w:tc>
      </w:tr>
    </w:tbl>
    <w:p w14:paraId="0E30578C" w14:textId="77777777" w:rsidR="001A4760" w:rsidRDefault="00000000">
      <w:pPr>
        <w:pStyle w:val="Heading1"/>
      </w:pPr>
      <w:r>
        <w:t>Submission Requirements</w:t>
      </w:r>
    </w:p>
    <w:p w14:paraId="6F9B53AC" w14:textId="77777777" w:rsidR="001A4760" w:rsidRDefault="00000000">
      <w:pPr>
        <w:pStyle w:val="ListBullet"/>
        <w:spacing w:after="60"/>
        <w:ind w:left="317" w:hanging="173"/>
      </w:pPr>
      <w:r>
        <w:t>Paper title: maximum 15 words.</w:t>
      </w:r>
    </w:p>
    <w:p w14:paraId="34E5E811" w14:textId="77777777" w:rsidR="001A4760" w:rsidRDefault="00000000">
      <w:pPr>
        <w:pStyle w:val="ListBullet"/>
        <w:spacing w:after="60"/>
        <w:ind w:left="317" w:hanging="173"/>
      </w:pPr>
      <w:r>
        <w:t>Abstract: maximum 300 words.</w:t>
      </w:r>
    </w:p>
    <w:p w14:paraId="7304B44E" w14:textId="77777777" w:rsidR="001A4760" w:rsidRDefault="00000000">
      <w:pPr>
        <w:pStyle w:val="ListBullet"/>
        <w:spacing w:after="60"/>
        <w:ind w:left="317" w:hanging="173"/>
      </w:pPr>
      <w:r>
        <w:t>Keywords: 3–5 relevant terms, arranged alphabetically.</w:t>
      </w:r>
    </w:p>
    <w:p w14:paraId="16861644" w14:textId="77777777" w:rsidR="001A4760" w:rsidRDefault="00000000">
      <w:pPr>
        <w:pStyle w:val="ListBullet"/>
        <w:spacing w:after="60"/>
        <w:ind w:left="317" w:hanging="173"/>
      </w:pPr>
      <w:r>
        <w:t>File format: Microsoft Word (.doc or .docx), maximum 6 MB.</w:t>
      </w:r>
    </w:p>
    <w:p w14:paraId="3110E0FB" w14:textId="77777777" w:rsidR="001A4760" w:rsidRDefault="00000000">
      <w:pPr>
        <w:pStyle w:val="ListBullet"/>
        <w:spacing w:after="60"/>
        <w:ind w:left="317" w:hanging="173"/>
      </w:pPr>
      <w:r>
        <w:t>Language: clear academic English (UK or US usage should be consistent throughout).</w:t>
      </w:r>
    </w:p>
    <w:p w14:paraId="6F93D273" w14:textId="77777777" w:rsidR="001A4760" w:rsidRDefault="00000000">
      <w:pPr>
        <w:pStyle w:val="ListBullet"/>
        <w:spacing w:after="60"/>
        <w:ind w:left="317" w:hanging="173"/>
      </w:pPr>
      <w:r>
        <w:t>Citation and referencing: APA 7th Edition.</w:t>
      </w:r>
    </w:p>
    <w:p w14:paraId="14FD7ABE" w14:textId="77777777" w:rsidR="001A4760" w:rsidRDefault="00000000">
      <w:pPr>
        <w:pStyle w:val="ListBullet"/>
        <w:spacing w:after="60"/>
        <w:ind w:left="317" w:hanging="173"/>
      </w:pPr>
      <w:r>
        <w:t>Overall similarity should be below 18%; similarity is assessed substantively, not only by the numerical score.</w:t>
      </w:r>
    </w:p>
    <w:p w14:paraId="5B5A9354" w14:textId="77777777" w:rsidR="001A4760" w:rsidRDefault="00000000">
      <w:pPr>
        <w:pStyle w:val="ListBullet"/>
        <w:spacing w:after="60"/>
        <w:ind w:left="317" w:hanging="173"/>
      </w:pPr>
      <w:r>
        <w:t>AI-generated content should not exceed 15%. Any use of generative AI must be acknowledged and disclosed.</w:t>
      </w:r>
    </w:p>
    <w:p w14:paraId="3CD2E238" w14:textId="77777777" w:rsidR="001A4760" w:rsidRDefault="00000000">
      <w:pPr>
        <w:pStyle w:val="ListBullet"/>
        <w:spacing w:after="60"/>
        <w:ind w:left="317" w:hanging="173"/>
      </w:pPr>
      <w:r>
        <w:t>The corresponding author must provide a valid email address and be authorised to submit on behalf of all authors.</w:t>
      </w:r>
    </w:p>
    <w:p w14:paraId="013D5CFB" w14:textId="77777777" w:rsidR="001A4760" w:rsidRDefault="00000000">
      <w:pPr>
        <w:pStyle w:val="ListBullet"/>
        <w:spacing w:after="60"/>
        <w:ind w:left="317" w:hanging="173"/>
      </w:pPr>
      <w:r>
        <w:t>ORCID should be provided where available; mobile number is optional and should include the international country code.</w:t>
      </w:r>
    </w:p>
    <w:p w14:paraId="2A24CC79" w14:textId="77777777" w:rsidR="001A4760" w:rsidRDefault="00000000">
      <w:pPr>
        <w:pStyle w:val="Heading1"/>
      </w:pPr>
      <w:r>
        <w:t>Manuscript Preparation</w:t>
      </w:r>
    </w:p>
    <w:tbl>
      <w:tblPr>
        <w:tblStyle w:val="TableGrid"/>
        <w:tblW w:w="0" w:type="auto"/>
        <w:jc w:val="center"/>
        <w:tblLook w:val="04A0" w:firstRow="1" w:lastRow="0" w:firstColumn="1" w:lastColumn="0" w:noHBand="0" w:noVBand="1"/>
      </w:tblPr>
      <w:tblGrid>
        <w:gridCol w:w="5078"/>
        <w:gridCol w:w="5078"/>
      </w:tblGrid>
      <w:tr w:rsidR="001A4760" w14:paraId="013349CD" w14:textId="77777777">
        <w:trPr>
          <w:tblHeader/>
          <w:jc w:val="center"/>
        </w:trPr>
        <w:tc>
          <w:tcPr>
            <w:tcW w:w="5083" w:type="dxa"/>
            <w:shd w:val="clear" w:color="auto" w:fill="0B3D2E"/>
          </w:tcPr>
          <w:p w14:paraId="60C4F5C7" w14:textId="77777777" w:rsidR="001A4760" w:rsidRDefault="00000000">
            <w:r>
              <w:rPr>
                <w:b/>
                <w:color w:val="FFFFFF"/>
              </w:rPr>
              <w:t>Requirement</w:t>
            </w:r>
          </w:p>
        </w:tc>
        <w:tc>
          <w:tcPr>
            <w:tcW w:w="5083" w:type="dxa"/>
            <w:shd w:val="clear" w:color="auto" w:fill="0B3D2E"/>
          </w:tcPr>
          <w:p w14:paraId="7F15C4FE" w14:textId="77777777" w:rsidR="001A4760" w:rsidRDefault="00000000">
            <w:r>
              <w:rPr>
                <w:b/>
                <w:color w:val="FFFFFF"/>
              </w:rPr>
              <w:t>IJIRI Standard</w:t>
            </w:r>
          </w:p>
        </w:tc>
      </w:tr>
      <w:tr w:rsidR="001A4760" w14:paraId="58F1FFA9" w14:textId="77777777">
        <w:trPr>
          <w:jc w:val="center"/>
        </w:trPr>
        <w:tc>
          <w:tcPr>
            <w:tcW w:w="5083" w:type="dxa"/>
            <w:tcMar>
              <w:top w:w="90" w:type="dxa"/>
              <w:left w:w="100" w:type="dxa"/>
              <w:bottom w:w="90" w:type="dxa"/>
              <w:right w:w="100" w:type="dxa"/>
            </w:tcMar>
          </w:tcPr>
          <w:p w14:paraId="27A2E4F6" w14:textId="77777777" w:rsidR="001A4760" w:rsidRDefault="00000000">
            <w:pPr>
              <w:spacing w:after="0"/>
            </w:pPr>
            <w:r>
              <w:t>Page</w:t>
            </w:r>
          </w:p>
        </w:tc>
        <w:tc>
          <w:tcPr>
            <w:tcW w:w="5083" w:type="dxa"/>
            <w:tcMar>
              <w:top w:w="90" w:type="dxa"/>
              <w:left w:w="100" w:type="dxa"/>
              <w:bottom w:w="90" w:type="dxa"/>
              <w:right w:w="100" w:type="dxa"/>
            </w:tcMar>
          </w:tcPr>
          <w:p w14:paraId="2F3680A5" w14:textId="77777777" w:rsidR="001A4760" w:rsidRDefault="00000000">
            <w:pPr>
              <w:spacing w:after="0"/>
            </w:pPr>
            <w:r>
              <w:t>A4, portrait; margins 2.54 cm (1 inch) on all sides</w:t>
            </w:r>
          </w:p>
        </w:tc>
      </w:tr>
      <w:tr w:rsidR="001A4760" w14:paraId="2AA85021" w14:textId="77777777">
        <w:trPr>
          <w:jc w:val="center"/>
        </w:trPr>
        <w:tc>
          <w:tcPr>
            <w:tcW w:w="5083" w:type="dxa"/>
            <w:tcMar>
              <w:top w:w="90" w:type="dxa"/>
              <w:left w:w="100" w:type="dxa"/>
              <w:bottom w:w="90" w:type="dxa"/>
              <w:right w:w="100" w:type="dxa"/>
            </w:tcMar>
          </w:tcPr>
          <w:p w14:paraId="56E9E40D" w14:textId="77777777" w:rsidR="001A4760" w:rsidRDefault="00000000">
            <w:pPr>
              <w:spacing w:after="0"/>
            </w:pPr>
            <w:r>
              <w:t>Font</w:t>
            </w:r>
          </w:p>
        </w:tc>
        <w:tc>
          <w:tcPr>
            <w:tcW w:w="5083" w:type="dxa"/>
            <w:tcMar>
              <w:top w:w="90" w:type="dxa"/>
              <w:left w:w="100" w:type="dxa"/>
              <w:bottom w:w="90" w:type="dxa"/>
              <w:right w:w="100" w:type="dxa"/>
            </w:tcMar>
          </w:tcPr>
          <w:p w14:paraId="65DEAD39" w14:textId="77777777" w:rsidR="001A4760" w:rsidRDefault="00000000">
            <w:pPr>
              <w:spacing w:after="0"/>
            </w:pPr>
            <w:r>
              <w:t>Century Gothic; 11 pt body text; 14 pt manuscript title</w:t>
            </w:r>
          </w:p>
        </w:tc>
      </w:tr>
      <w:tr w:rsidR="001A4760" w14:paraId="17DD81A0" w14:textId="77777777">
        <w:trPr>
          <w:jc w:val="center"/>
        </w:trPr>
        <w:tc>
          <w:tcPr>
            <w:tcW w:w="5083" w:type="dxa"/>
            <w:tcMar>
              <w:top w:w="90" w:type="dxa"/>
              <w:left w:w="100" w:type="dxa"/>
              <w:bottom w:w="90" w:type="dxa"/>
              <w:right w:w="100" w:type="dxa"/>
            </w:tcMar>
          </w:tcPr>
          <w:p w14:paraId="1616D576" w14:textId="77777777" w:rsidR="001A4760" w:rsidRDefault="00000000">
            <w:pPr>
              <w:spacing w:after="0"/>
            </w:pPr>
            <w:r>
              <w:t>Spacing</w:t>
            </w:r>
          </w:p>
        </w:tc>
        <w:tc>
          <w:tcPr>
            <w:tcW w:w="5083" w:type="dxa"/>
            <w:tcMar>
              <w:top w:w="90" w:type="dxa"/>
              <w:left w:w="100" w:type="dxa"/>
              <w:bottom w:w="90" w:type="dxa"/>
              <w:right w:w="100" w:type="dxa"/>
            </w:tcMar>
          </w:tcPr>
          <w:p w14:paraId="0507D0AF" w14:textId="77777777" w:rsidR="001A4760" w:rsidRDefault="00000000">
            <w:pPr>
              <w:spacing w:after="0"/>
            </w:pPr>
            <w:r>
              <w:t>Single line spacing; consistent paragraph spacing</w:t>
            </w:r>
          </w:p>
        </w:tc>
      </w:tr>
      <w:tr w:rsidR="001A4760" w14:paraId="4E18F139" w14:textId="77777777">
        <w:trPr>
          <w:jc w:val="center"/>
        </w:trPr>
        <w:tc>
          <w:tcPr>
            <w:tcW w:w="5083" w:type="dxa"/>
            <w:tcMar>
              <w:top w:w="90" w:type="dxa"/>
              <w:left w:w="100" w:type="dxa"/>
              <w:bottom w:w="90" w:type="dxa"/>
              <w:right w:w="100" w:type="dxa"/>
            </w:tcMar>
          </w:tcPr>
          <w:p w14:paraId="27C28582" w14:textId="77777777" w:rsidR="001A4760" w:rsidRDefault="00000000">
            <w:pPr>
              <w:spacing w:after="0"/>
            </w:pPr>
            <w:r>
              <w:t>Alignment</w:t>
            </w:r>
          </w:p>
        </w:tc>
        <w:tc>
          <w:tcPr>
            <w:tcW w:w="5083" w:type="dxa"/>
            <w:tcMar>
              <w:top w:w="90" w:type="dxa"/>
              <w:left w:w="100" w:type="dxa"/>
              <w:bottom w:w="90" w:type="dxa"/>
              <w:right w:w="100" w:type="dxa"/>
            </w:tcMar>
          </w:tcPr>
          <w:p w14:paraId="6C889069" w14:textId="77777777" w:rsidR="001A4760" w:rsidRDefault="00000000">
            <w:pPr>
              <w:spacing w:after="0"/>
            </w:pPr>
            <w:r>
              <w:t>Body text justified</w:t>
            </w:r>
          </w:p>
        </w:tc>
      </w:tr>
      <w:tr w:rsidR="001A4760" w14:paraId="0C0801D5" w14:textId="77777777">
        <w:trPr>
          <w:jc w:val="center"/>
        </w:trPr>
        <w:tc>
          <w:tcPr>
            <w:tcW w:w="5083" w:type="dxa"/>
            <w:tcMar>
              <w:top w:w="90" w:type="dxa"/>
              <w:left w:w="100" w:type="dxa"/>
              <w:bottom w:w="90" w:type="dxa"/>
              <w:right w:w="100" w:type="dxa"/>
            </w:tcMar>
          </w:tcPr>
          <w:p w14:paraId="2DEAF2E5" w14:textId="77777777" w:rsidR="001A4760" w:rsidRDefault="00000000">
            <w:pPr>
              <w:spacing w:after="0"/>
            </w:pPr>
            <w:r>
              <w:t>Tables &amp; Figures</w:t>
            </w:r>
          </w:p>
        </w:tc>
        <w:tc>
          <w:tcPr>
            <w:tcW w:w="5083" w:type="dxa"/>
            <w:tcMar>
              <w:top w:w="90" w:type="dxa"/>
              <w:left w:w="100" w:type="dxa"/>
              <w:bottom w:w="90" w:type="dxa"/>
              <w:right w:w="100" w:type="dxa"/>
            </w:tcMar>
          </w:tcPr>
          <w:p w14:paraId="29751734" w14:textId="77777777" w:rsidR="001A4760" w:rsidRDefault="00000000">
            <w:pPr>
              <w:spacing w:after="0"/>
            </w:pPr>
            <w:r>
              <w:t>Place near first discussion; number and title clearly; use APA 7 conventions</w:t>
            </w:r>
          </w:p>
        </w:tc>
      </w:tr>
      <w:tr w:rsidR="001A4760" w14:paraId="399917EE" w14:textId="77777777">
        <w:trPr>
          <w:jc w:val="center"/>
        </w:trPr>
        <w:tc>
          <w:tcPr>
            <w:tcW w:w="5083" w:type="dxa"/>
            <w:tcMar>
              <w:top w:w="90" w:type="dxa"/>
              <w:left w:w="100" w:type="dxa"/>
              <w:bottom w:w="90" w:type="dxa"/>
              <w:right w:w="100" w:type="dxa"/>
            </w:tcMar>
          </w:tcPr>
          <w:p w14:paraId="2A3AF6FC" w14:textId="77777777" w:rsidR="001A4760" w:rsidRDefault="00000000">
            <w:pPr>
              <w:spacing w:after="0"/>
            </w:pPr>
            <w:r>
              <w:t>Page Numbers</w:t>
            </w:r>
          </w:p>
        </w:tc>
        <w:tc>
          <w:tcPr>
            <w:tcW w:w="5083" w:type="dxa"/>
            <w:tcMar>
              <w:top w:w="90" w:type="dxa"/>
              <w:left w:w="100" w:type="dxa"/>
              <w:bottom w:w="90" w:type="dxa"/>
              <w:right w:w="100" w:type="dxa"/>
            </w:tcMar>
          </w:tcPr>
          <w:p w14:paraId="3321FAA3" w14:textId="77777777" w:rsidR="001A4760" w:rsidRDefault="00000000">
            <w:pPr>
              <w:spacing w:after="0"/>
            </w:pPr>
            <w:r>
              <w:t>Bottom centre</w:t>
            </w:r>
          </w:p>
        </w:tc>
      </w:tr>
    </w:tbl>
    <w:p w14:paraId="4137E1B3" w14:textId="77777777" w:rsidR="001A4760" w:rsidRDefault="00000000">
      <w:r>
        <w:br w:type="page"/>
      </w:r>
    </w:p>
    <w:tbl>
      <w:tblPr>
        <w:tblW w:w="0" w:type="auto"/>
        <w:jc w:val="center"/>
        <w:tblLook w:val="04A0" w:firstRow="1" w:lastRow="0" w:firstColumn="1" w:lastColumn="0" w:noHBand="0" w:noVBand="1"/>
      </w:tblPr>
      <w:tblGrid>
        <w:gridCol w:w="10166"/>
      </w:tblGrid>
      <w:tr w:rsidR="001A4760" w14:paraId="2ECEF5D5" w14:textId="77777777">
        <w:trPr>
          <w:jc w:val="center"/>
        </w:trPr>
        <w:tc>
          <w:tcPr>
            <w:tcW w:w="10166" w:type="dxa"/>
            <w:shd w:val="clear" w:color="auto" w:fill="0B3D2E"/>
            <w:tcMar>
              <w:top w:w="150" w:type="dxa"/>
              <w:left w:w="180" w:type="dxa"/>
              <w:bottom w:w="150" w:type="dxa"/>
              <w:right w:w="180" w:type="dxa"/>
            </w:tcMar>
          </w:tcPr>
          <w:p w14:paraId="17DA5A82" w14:textId="77777777" w:rsidR="001A4760" w:rsidRDefault="00000000">
            <w:r>
              <w:rPr>
                <w:b/>
                <w:color w:val="FFFFFF"/>
                <w:sz w:val="36"/>
              </w:rPr>
              <w:lastRenderedPageBreak/>
              <w:t>MANUSCRIPT STRUCTURE</w:t>
            </w:r>
            <w:r>
              <w:br/>
            </w:r>
            <w:r>
              <w:rPr>
                <w:color w:val="E8D9A0"/>
                <w:sz w:val="18"/>
              </w:rPr>
              <w:t>Use numbered main sections only; findings may use subsections where needed</w:t>
            </w:r>
          </w:p>
        </w:tc>
      </w:tr>
    </w:tbl>
    <w:p w14:paraId="54B9C697" w14:textId="77777777" w:rsidR="001A4760" w:rsidRDefault="001A4760">
      <w:pPr>
        <w:spacing w:after="0"/>
      </w:pPr>
    </w:p>
    <w:p w14:paraId="7604835E" w14:textId="77777777" w:rsidR="001A4760" w:rsidRDefault="00000000">
      <w:pPr>
        <w:spacing w:before="140" w:after="40"/>
      </w:pPr>
      <w:r>
        <w:rPr>
          <w:b/>
          <w:color w:val="0B3D2E"/>
          <w:sz w:val="23"/>
        </w:rPr>
        <w:t>1. Introduction</w:t>
      </w:r>
    </w:p>
    <w:p w14:paraId="2630984C" w14:textId="77777777" w:rsidR="001A4760" w:rsidRDefault="00000000">
      <w:r>
        <w:t>Establish the study background and context, define the research problem, demonstrate its significance and research gap, and state the objective(s), research question(s) or hypotheses where applicable.</w:t>
      </w:r>
    </w:p>
    <w:p w14:paraId="314F6BDC" w14:textId="77777777" w:rsidR="001A4760" w:rsidRDefault="00000000">
      <w:pPr>
        <w:spacing w:before="140" w:after="40"/>
      </w:pPr>
      <w:r>
        <w:rPr>
          <w:b/>
          <w:color w:val="0B3D2E"/>
          <w:sz w:val="23"/>
        </w:rPr>
        <w:t>2. Literature Review and Theoretical Framework</w:t>
      </w:r>
    </w:p>
    <w:p w14:paraId="4EE99F01" w14:textId="77777777" w:rsidR="001A4760" w:rsidRDefault="00000000">
      <w:r>
        <w:t>Critically engage with relevant and current literature, explain the theory or theories informing the study, synthesize empirical evidence and establish the research gap. Where appropriate, this material may be integrated into the Introduction rather than presented as a separate section.</w:t>
      </w:r>
    </w:p>
    <w:p w14:paraId="7385B929" w14:textId="77777777" w:rsidR="001A4760" w:rsidRDefault="00000000">
      <w:pPr>
        <w:spacing w:before="140" w:after="40"/>
      </w:pPr>
      <w:r>
        <w:rPr>
          <w:b/>
          <w:color w:val="0B3D2E"/>
          <w:sz w:val="23"/>
        </w:rPr>
        <w:t>3. Materials and Methods</w:t>
      </w:r>
    </w:p>
    <w:p w14:paraId="6C1D44E4" w14:textId="77777777" w:rsidR="001A4760" w:rsidRDefault="00000000">
      <w:r>
        <w:t>Explain the research design and justification, study context, population and sampling where applicable, data sources, collection methods and instruments, validation/reliability/trustworthiness procedures, analytical techniques and relevant ethical procedures. These are content requirements, not mandatory subsections.</w:t>
      </w:r>
    </w:p>
    <w:p w14:paraId="39E8C75B" w14:textId="77777777" w:rsidR="001A4760" w:rsidRDefault="00000000">
      <w:pPr>
        <w:spacing w:before="140" w:after="40"/>
      </w:pPr>
      <w:r>
        <w:rPr>
          <w:b/>
          <w:color w:val="0B3D2E"/>
          <w:sz w:val="23"/>
        </w:rPr>
        <w:t>4. Results/Findings</w:t>
      </w:r>
    </w:p>
    <w:p w14:paraId="3234B085" w14:textId="77777777" w:rsidR="001A4760" w:rsidRDefault="00000000">
      <w:r>
        <w:t>Present the findings clearly and in a logical sequence. Subsections may be used here where necessary to organise findings by objectives, hypotheses, analytical categories or emergent themes.</w:t>
      </w:r>
    </w:p>
    <w:p w14:paraId="2A64BC94" w14:textId="77777777" w:rsidR="001A4760" w:rsidRDefault="00000000">
      <w:pPr>
        <w:spacing w:before="140" w:after="40"/>
      </w:pPr>
      <w:r>
        <w:rPr>
          <w:b/>
          <w:color w:val="0B3D2E"/>
          <w:sz w:val="23"/>
        </w:rPr>
        <w:t>5. Discussion</w:t>
      </w:r>
    </w:p>
    <w:p w14:paraId="75A34092" w14:textId="77777777" w:rsidR="001A4760" w:rsidRDefault="00000000">
      <w:r>
        <w:t>Interpret the findings, relate them to relevant empirical evidence and theory, explain agreements and contradictions, and demonstrate the study's contribution to knowledge. Results and Discussion may be integrated where disciplinary convention makes this more appropriate.</w:t>
      </w:r>
    </w:p>
    <w:p w14:paraId="12F113D5" w14:textId="77777777" w:rsidR="001A4760" w:rsidRDefault="00000000">
      <w:pPr>
        <w:spacing w:before="140" w:after="40"/>
      </w:pPr>
      <w:r>
        <w:rPr>
          <w:b/>
          <w:color w:val="0B3D2E"/>
          <w:sz w:val="23"/>
        </w:rPr>
        <w:t>6. Conclusion and Recommendations</w:t>
      </w:r>
    </w:p>
    <w:p w14:paraId="45929058" w14:textId="77777777" w:rsidR="001A4760" w:rsidRDefault="00000000">
      <w:r>
        <w:t>State conclusions that follow directly from the findings and objectives. Recommendations should be evidence-based and directed to relevant stakeholders where applicable.</w:t>
      </w:r>
    </w:p>
    <w:p w14:paraId="22B86220" w14:textId="77777777" w:rsidR="001A4760" w:rsidRDefault="00000000">
      <w:pPr>
        <w:spacing w:before="140" w:after="40"/>
      </w:pPr>
      <w:r>
        <w:rPr>
          <w:b/>
          <w:color w:val="0B3D2E"/>
          <w:sz w:val="23"/>
        </w:rPr>
        <w:t>7. Implications of the Study</w:t>
      </w:r>
    </w:p>
    <w:p w14:paraId="16993D85" w14:textId="77777777" w:rsidR="001A4760" w:rsidRDefault="00000000">
      <w:r>
        <w:t>Explain the study's contribution to theory, practice, policy and/or methodology as relevant to the paper.</w:t>
      </w:r>
    </w:p>
    <w:p w14:paraId="0FD9CD45" w14:textId="77777777" w:rsidR="001A4760" w:rsidRDefault="00000000">
      <w:pPr>
        <w:spacing w:before="140" w:after="40"/>
      </w:pPr>
      <w:r>
        <w:rPr>
          <w:b/>
          <w:color w:val="0B3D2E"/>
          <w:sz w:val="23"/>
        </w:rPr>
        <w:t>8. Limitations and Directions for Future Research</w:t>
      </w:r>
    </w:p>
    <w:p w14:paraId="31A47B27" w14:textId="77777777" w:rsidR="001A4760" w:rsidRDefault="00000000">
      <w:r>
        <w:t>Identify material limitations and propose realistic directions for subsequent research.</w:t>
      </w:r>
    </w:p>
    <w:p w14:paraId="0E154BA8" w14:textId="77777777" w:rsidR="001A4760" w:rsidRDefault="00000000">
      <w:pPr>
        <w:spacing w:before="140" w:after="40"/>
      </w:pPr>
      <w:r>
        <w:rPr>
          <w:b/>
          <w:color w:val="0B3D2E"/>
          <w:sz w:val="23"/>
        </w:rPr>
        <w:t>9. Declarations</w:t>
      </w:r>
    </w:p>
    <w:p w14:paraId="62042041" w14:textId="77777777" w:rsidR="001A4760" w:rsidRDefault="00000000">
      <w:r>
        <w:t>Include, where applicable: ethics statement, informed consent, funding, conflict of interest, data availability, author contributions, AI use disclosure and acknowledgements.</w:t>
      </w:r>
    </w:p>
    <w:p w14:paraId="53564E9B" w14:textId="77777777" w:rsidR="001A4760" w:rsidRDefault="00000000">
      <w:pPr>
        <w:spacing w:before="140" w:after="40"/>
      </w:pPr>
      <w:r>
        <w:rPr>
          <w:b/>
          <w:color w:val="0B3D2E"/>
          <w:sz w:val="23"/>
        </w:rPr>
        <w:t>10. References</w:t>
      </w:r>
    </w:p>
    <w:p w14:paraId="311266DA" w14:textId="77777777" w:rsidR="001A4760" w:rsidRDefault="00000000">
      <w:r>
        <w:t>Use APA 7th Edition. Every source cited in the manuscript must appear in the reference list, and every listed reference should be cited in the manuscript.</w:t>
      </w:r>
    </w:p>
    <w:p w14:paraId="2A008B2B" w14:textId="77777777" w:rsidR="001A4760" w:rsidRDefault="00000000">
      <w:pPr>
        <w:pStyle w:val="Heading1"/>
      </w:pPr>
      <w:r>
        <w:t>AI Use and Originality</w:t>
      </w:r>
    </w:p>
    <w:tbl>
      <w:tblPr>
        <w:tblW w:w="0" w:type="auto"/>
        <w:jc w:val="center"/>
        <w:tblLook w:val="04A0" w:firstRow="1" w:lastRow="0" w:firstColumn="1" w:lastColumn="0" w:noHBand="0" w:noVBand="1"/>
      </w:tblPr>
      <w:tblGrid>
        <w:gridCol w:w="10166"/>
      </w:tblGrid>
      <w:tr w:rsidR="001A4760" w14:paraId="62AB356B" w14:textId="77777777">
        <w:trPr>
          <w:jc w:val="center"/>
        </w:trPr>
        <w:tc>
          <w:tcPr>
            <w:tcW w:w="10166" w:type="dxa"/>
            <w:shd w:val="clear" w:color="auto" w:fill="F5F1E6"/>
            <w:tcMar>
              <w:top w:w="100" w:type="dxa"/>
              <w:left w:w="120" w:type="dxa"/>
              <w:bottom w:w="100" w:type="dxa"/>
              <w:right w:w="120" w:type="dxa"/>
            </w:tcMar>
          </w:tcPr>
          <w:p w14:paraId="71E7BF85" w14:textId="77777777" w:rsidR="001A4760" w:rsidRDefault="00000000">
            <w:pPr>
              <w:spacing w:after="40"/>
            </w:pPr>
            <w:r>
              <w:rPr>
                <w:b/>
                <w:color w:val="0B3D2E"/>
                <w:sz w:val="18"/>
              </w:rPr>
              <w:t>AUTHOR RESPONSIBILITY</w:t>
            </w:r>
            <w:r>
              <w:rPr>
                <w:b/>
                <w:color w:val="0B3D2E"/>
                <w:sz w:val="18"/>
              </w:rPr>
              <w:br/>
            </w:r>
            <w:r>
              <w:rPr>
                <w:sz w:val="18"/>
              </w:rPr>
              <w:t xml:space="preserve">Authors remain fully responsible for the accuracy, originality, interpretation, citations and integrity of all submitted </w:t>
            </w:r>
            <w:r>
              <w:rPr>
                <w:sz w:val="18"/>
              </w:rPr>
              <w:lastRenderedPageBreak/>
              <w:t>content. Generative AI must not be listed as an author.</w:t>
            </w:r>
          </w:p>
        </w:tc>
      </w:tr>
    </w:tbl>
    <w:p w14:paraId="5D2D3D7C" w14:textId="77777777" w:rsidR="001A4760" w:rsidRDefault="00000000">
      <w:pPr>
        <w:pStyle w:val="Heading1"/>
      </w:pPr>
      <w:r>
        <w:lastRenderedPageBreak/>
        <w:t>Editorial and Review Pathway</w:t>
      </w:r>
    </w:p>
    <w:tbl>
      <w:tblPr>
        <w:tblStyle w:val="TableGrid"/>
        <w:tblW w:w="0" w:type="auto"/>
        <w:jc w:val="center"/>
        <w:tblLook w:val="04A0" w:firstRow="1" w:lastRow="0" w:firstColumn="1" w:lastColumn="0" w:noHBand="0" w:noVBand="1"/>
      </w:tblPr>
      <w:tblGrid>
        <w:gridCol w:w="3384"/>
        <w:gridCol w:w="3385"/>
        <w:gridCol w:w="3387"/>
      </w:tblGrid>
      <w:tr w:rsidR="001A4760" w14:paraId="256E1738" w14:textId="77777777">
        <w:trPr>
          <w:tblHeader/>
          <w:jc w:val="center"/>
        </w:trPr>
        <w:tc>
          <w:tcPr>
            <w:tcW w:w="3389" w:type="dxa"/>
            <w:shd w:val="clear" w:color="auto" w:fill="0B3D2E"/>
          </w:tcPr>
          <w:p w14:paraId="2B9CA24D" w14:textId="77777777" w:rsidR="001A4760" w:rsidRDefault="00000000">
            <w:r>
              <w:rPr>
                <w:b/>
                <w:color w:val="FFFFFF"/>
              </w:rPr>
              <w:t>Step</w:t>
            </w:r>
          </w:p>
        </w:tc>
        <w:tc>
          <w:tcPr>
            <w:tcW w:w="3389" w:type="dxa"/>
            <w:shd w:val="clear" w:color="auto" w:fill="0B3D2E"/>
          </w:tcPr>
          <w:p w14:paraId="330B3F29" w14:textId="77777777" w:rsidR="001A4760" w:rsidRDefault="00000000">
            <w:r>
              <w:rPr>
                <w:b/>
                <w:color w:val="FFFFFF"/>
              </w:rPr>
              <w:t>Stage</w:t>
            </w:r>
          </w:p>
        </w:tc>
        <w:tc>
          <w:tcPr>
            <w:tcW w:w="3389" w:type="dxa"/>
            <w:shd w:val="clear" w:color="auto" w:fill="0B3D2E"/>
          </w:tcPr>
          <w:p w14:paraId="5182E3E8" w14:textId="77777777" w:rsidR="001A4760" w:rsidRDefault="00000000">
            <w:r>
              <w:rPr>
                <w:b/>
                <w:color w:val="FFFFFF"/>
              </w:rPr>
              <w:t>What Happens</w:t>
            </w:r>
          </w:p>
        </w:tc>
      </w:tr>
      <w:tr w:rsidR="001A4760" w14:paraId="4EAA9456" w14:textId="77777777">
        <w:trPr>
          <w:jc w:val="center"/>
        </w:trPr>
        <w:tc>
          <w:tcPr>
            <w:tcW w:w="3389" w:type="dxa"/>
            <w:tcMar>
              <w:top w:w="70" w:type="dxa"/>
              <w:left w:w="100" w:type="dxa"/>
              <w:bottom w:w="70" w:type="dxa"/>
              <w:right w:w="100" w:type="dxa"/>
            </w:tcMar>
          </w:tcPr>
          <w:p w14:paraId="0B7D9451" w14:textId="77777777" w:rsidR="001A4760" w:rsidRDefault="00000000">
            <w:pPr>
              <w:spacing w:after="0"/>
            </w:pPr>
            <w:r>
              <w:t>1</w:t>
            </w:r>
          </w:p>
        </w:tc>
        <w:tc>
          <w:tcPr>
            <w:tcW w:w="3389" w:type="dxa"/>
            <w:tcMar>
              <w:top w:w="70" w:type="dxa"/>
              <w:left w:w="100" w:type="dxa"/>
              <w:bottom w:w="70" w:type="dxa"/>
              <w:right w:w="100" w:type="dxa"/>
            </w:tcMar>
          </w:tcPr>
          <w:p w14:paraId="6BAF9A26" w14:textId="77777777" w:rsidR="001A4760" w:rsidRDefault="00000000">
            <w:pPr>
              <w:spacing w:after="0"/>
            </w:pPr>
            <w:r>
              <w:t>Initial Submission</w:t>
            </w:r>
          </w:p>
        </w:tc>
        <w:tc>
          <w:tcPr>
            <w:tcW w:w="3389" w:type="dxa"/>
            <w:tcMar>
              <w:top w:w="70" w:type="dxa"/>
              <w:left w:w="100" w:type="dxa"/>
              <w:bottom w:w="70" w:type="dxa"/>
              <w:right w:w="100" w:type="dxa"/>
            </w:tcMar>
          </w:tcPr>
          <w:p w14:paraId="4AB9A2E2" w14:textId="77777777" w:rsidR="001A4760" w:rsidRDefault="00000000">
            <w:pPr>
              <w:spacing w:after="0"/>
            </w:pPr>
            <w:r>
              <w:t>Author submits the manuscript through the IJIRI submission form.</w:t>
            </w:r>
          </w:p>
        </w:tc>
      </w:tr>
      <w:tr w:rsidR="001A4760" w14:paraId="1D0862BA" w14:textId="77777777">
        <w:trPr>
          <w:jc w:val="center"/>
        </w:trPr>
        <w:tc>
          <w:tcPr>
            <w:tcW w:w="3389" w:type="dxa"/>
            <w:tcMar>
              <w:top w:w="70" w:type="dxa"/>
              <w:left w:w="100" w:type="dxa"/>
              <w:bottom w:w="70" w:type="dxa"/>
              <w:right w:w="100" w:type="dxa"/>
            </w:tcMar>
          </w:tcPr>
          <w:p w14:paraId="01099817" w14:textId="77777777" w:rsidR="001A4760" w:rsidRDefault="00000000">
            <w:pPr>
              <w:spacing w:after="0"/>
            </w:pPr>
            <w:r>
              <w:t>2</w:t>
            </w:r>
          </w:p>
        </w:tc>
        <w:tc>
          <w:tcPr>
            <w:tcW w:w="3389" w:type="dxa"/>
            <w:tcMar>
              <w:top w:w="70" w:type="dxa"/>
              <w:left w:w="100" w:type="dxa"/>
              <w:bottom w:w="70" w:type="dxa"/>
              <w:right w:w="100" w:type="dxa"/>
            </w:tcMar>
          </w:tcPr>
          <w:p w14:paraId="681C4C98" w14:textId="77777777" w:rsidR="001A4760" w:rsidRDefault="00000000">
            <w:pPr>
              <w:spacing w:after="0"/>
            </w:pPr>
            <w:r>
              <w:t>Editorial Check</w:t>
            </w:r>
          </w:p>
        </w:tc>
        <w:tc>
          <w:tcPr>
            <w:tcW w:w="3389" w:type="dxa"/>
            <w:tcMar>
              <w:top w:w="70" w:type="dxa"/>
              <w:left w:w="100" w:type="dxa"/>
              <w:bottom w:w="70" w:type="dxa"/>
              <w:right w:w="100" w:type="dxa"/>
            </w:tcMar>
          </w:tcPr>
          <w:p w14:paraId="20B363CD" w14:textId="77777777" w:rsidR="001A4760" w:rsidRDefault="00000000">
            <w:pPr>
              <w:spacing w:after="0"/>
            </w:pPr>
            <w:r>
              <w:t>Initial screening for scope, completeness, formatting and compliance — within 24 hours.</w:t>
            </w:r>
          </w:p>
        </w:tc>
      </w:tr>
      <w:tr w:rsidR="001A4760" w14:paraId="3FFA55FA" w14:textId="77777777">
        <w:trPr>
          <w:jc w:val="center"/>
        </w:trPr>
        <w:tc>
          <w:tcPr>
            <w:tcW w:w="3389" w:type="dxa"/>
            <w:tcMar>
              <w:top w:w="70" w:type="dxa"/>
              <w:left w:w="100" w:type="dxa"/>
              <w:bottom w:w="70" w:type="dxa"/>
              <w:right w:w="100" w:type="dxa"/>
            </w:tcMar>
          </w:tcPr>
          <w:p w14:paraId="65C03656" w14:textId="77777777" w:rsidR="001A4760" w:rsidRDefault="00000000">
            <w:pPr>
              <w:spacing w:after="0"/>
            </w:pPr>
            <w:r>
              <w:t>3</w:t>
            </w:r>
          </w:p>
        </w:tc>
        <w:tc>
          <w:tcPr>
            <w:tcW w:w="3389" w:type="dxa"/>
            <w:tcMar>
              <w:top w:w="70" w:type="dxa"/>
              <w:left w:w="100" w:type="dxa"/>
              <w:bottom w:w="70" w:type="dxa"/>
              <w:right w:w="100" w:type="dxa"/>
            </w:tcMar>
          </w:tcPr>
          <w:p w14:paraId="19F166FF" w14:textId="77777777" w:rsidR="001A4760" w:rsidRDefault="00000000">
            <w:pPr>
              <w:spacing w:after="0"/>
            </w:pPr>
            <w:r>
              <w:t>Deep Review</w:t>
            </w:r>
          </w:p>
        </w:tc>
        <w:tc>
          <w:tcPr>
            <w:tcW w:w="3389" w:type="dxa"/>
            <w:tcMar>
              <w:top w:w="70" w:type="dxa"/>
              <w:left w:w="100" w:type="dxa"/>
              <w:bottom w:w="70" w:type="dxa"/>
              <w:right w:w="100" w:type="dxa"/>
            </w:tcMar>
          </w:tcPr>
          <w:p w14:paraId="5D0911BD" w14:textId="77777777" w:rsidR="001A4760" w:rsidRDefault="00000000">
            <w:pPr>
              <w:spacing w:after="0"/>
            </w:pPr>
            <w:r>
              <w:t>Editorial assessment of quality, originality and relevance — approximately 2–3 business days.</w:t>
            </w:r>
          </w:p>
        </w:tc>
      </w:tr>
      <w:tr w:rsidR="001A4760" w14:paraId="4E326CDC" w14:textId="77777777">
        <w:trPr>
          <w:jc w:val="center"/>
        </w:trPr>
        <w:tc>
          <w:tcPr>
            <w:tcW w:w="3389" w:type="dxa"/>
            <w:tcMar>
              <w:top w:w="70" w:type="dxa"/>
              <w:left w:w="100" w:type="dxa"/>
              <w:bottom w:w="70" w:type="dxa"/>
              <w:right w:w="100" w:type="dxa"/>
            </w:tcMar>
          </w:tcPr>
          <w:p w14:paraId="01C13B41" w14:textId="77777777" w:rsidR="001A4760" w:rsidRDefault="00000000">
            <w:pPr>
              <w:spacing w:after="0"/>
            </w:pPr>
            <w:r>
              <w:t>4</w:t>
            </w:r>
          </w:p>
        </w:tc>
        <w:tc>
          <w:tcPr>
            <w:tcW w:w="3389" w:type="dxa"/>
            <w:tcMar>
              <w:top w:w="70" w:type="dxa"/>
              <w:left w:w="100" w:type="dxa"/>
              <w:bottom w:w="70" w:type="dxa"/>
              <w:right w:w="100" w:type="dxa"/>
            </w:tcMar>
          </w:tcPr>
          <w:p w14:paraId="6D0AE183" w14:textId="77777777" w:rsidR="001A4760" w:rsidRDefault="00000000">
            <w:pPr>
              <w:spacing w:after="0"/>
            </w:pPr>
            <w:r>
              <w:t>Editorial Decision</w:t>
            </w:r>
          </w:p>
        </w:tc>
        <w:tc>
          <w:tcPr>
            <w:tcW w:w="3389" w:type="dxa"/>
            <w:tcMar>
              <w:top w:w="70" w:type="dxa"/>
              <w:left w:w="100" w:type="dxa"/>
              <w:bottom w:w="70" w:type="dxa"/>
              <w:right w:w="100" w:type="dxa"/>
            </w:tcMar>
          </w:tcPr>
          <w:p w14:paraId="557A4192" w14:textId="77777777" w:rsidR="001A4760" w:rsidRDefault="00000000">
            <w:pPr>
              <w:spacing w:after="0"/>
            </w:pPr>
            <w:r>
              <w:t>Decision communicated to the corresponding author — normally within 4–6 business days.</w:t>
            </w:r>
          </w:p>
        </w:tc>
      </w:tr>
      <w:tr w:rsidR="001A4760" w14:paraId="7D5803A6" w14:textId="77777777">
        <w:trPr>
          <w:jc w:val="center"/>
        </w:trPr>
        <w:tc>
          <w:tcPr>
            <w:tcW w:w="3389" w:type="dxa"/>
            <w:tcMar>
              <w:top w:w="70" w:type="dxa"/>
              <w:left w:w="100" w:type="dxa"/>
              <w:bottom w:w="70" w:type="dxa"/>
              <w:right w:w="100" w:type="dxa"/>
            </w:tcMar>
          </w:tcPr>
          <w:p w14:paraId="7F870032" w14:textId="77777777" w:rsidR="001A4760" w:rsidRDefault="00000000">
            <w:pPr>
              <w:spacing w:after="0"/>
            </w:pPr>
            <w:r>
              <w:t>5</w:t>
            </w:r>
          </w:p>
        </w:tc>
        <w:tc>
          <w:tcPr>
            <w:tcW w:w="3389" w:type="dxa"/>
            <w:tcMar>
              <w:top w:w="70" w:type="dxa"/>
              <w:left w:w="100" w:type="dxa"/>
              <w:bottom w:w="70" w:type="dxa"/>
              <w:right w:w="100" w:type="dxa"/>
            </w:tcMar>
          </w:tcPr>
          <w:p w14:paraId="791F7AEB" w14:textId="77777777" w:rsidR="001A4760" w:rsidRDefault="00000000">
            <w:pPr>
              <w:spacing w:after="0"/>
            </w:pPr>
            <w:r>
              <w:t>Peer Review</w:t>
            </w:r>
          </w:p>
        </w:tc>
        <w:tc>
          <w:tcPr>
            <w:tcW w:w="3389" w:type="dxa"/>
            <w:tcMar>
              <w:top w:w="70" w:type="dxa"/>
              <w:left w:w="100" w:type="dxa"/>
              <w:bottom w:w="70" w:type="dxa"/>
              <w:right w:w="100" w:type="dxa"/>
            </w:tcMar>
          </w:tcPr>
          <w:p w14:paraId="47BB73D8" w14:textId="77777777" w:rsidR="001A4760" w:rsidRDefault="00000000">
            <w:pPr>
              <w:spacing w:after="0"/>
            </w:pPr>
            <w:r>
              <w:t>External scholarly review — target turnaround about 2 working days.</w:t>
            </w:r>
          </w:p>
        </w:tc>
      </w:tr>
      <w:tr w:rsidR="001A4760" w14:paraId="56B55298" w14:textId="77777777">
        <w:trPr>
          <w:jc w:val="center"/>
        </w:trPr>
        <w:tc>
          <w:tcPr>
            <w:tcW w:w="3389" w:type="dxa"/>
            <w:tcMar>
              <w:top w:w="70" w:type="dxa"/>
              <w:left w:w="100" w:type="dxa"/>
              <w:bottom w:w="70" w:type="dxa"/>
              <w:right w:w="100" w:type="dxa"/>
            </w:tcMar>
          </w:tcPr>
          <w:p w14:paraId="349103DF" w14:textId="77777777" w:rsidR="001A4760" w:rsidRDefault="00000000">
            <w:pPr>
              <w:spacing w:after="0"/>
            </w:pPr>
            <w:r>
              <w:t>6</w:t>
            </w:r>
          </w:p>
        </w:tc>
        <w:tc>
          <w:tcPr>
            <w:tcW w:w="3389" w:type="dxa"/>
            <w:tcMar>
              <w:top w:w="70" w:type="dxa"/>
              <w:left w:w="100" w:type="dxa"/>
              <w:bottom w:w="70" w:type="dxa"/>
              <w:right w:w="100" w:type="dxa"/>
            </w:tcMar>
          </w:tcPr>
          <w:p w14:paraId="3A4E528F" w14:textId="77777777" w:rsidR="001A4760" w:rsidRDefault="00000000">
            <w:pPr>
              <w:spacing w:after="0"/>
            </w:pPr>
            <w:r>
              <w:t>Revision and Approval</w:t>
            </w:r>
          </w:p>
        </w:tc>
        <w:tc>
          <w:tcPr>
            <w:tcW w:w="3389" w:type="dxa"/>
            <w:tcMar>
              <w:top w:w="70" w:type="dxa"/>
              <w:left w:w="100" w:type="dxa"/>
              <w:bottom w:w="70" w:type="dxa"/>
              <w:right w:w="100" w:type="dxa"/>
            </w:tcMar>
          </w:tcPr>
          <w:p w14:paraId="69C21BE7" w14:textId="77777777" w:rsidR="001A4760" w:rsidRDefault="00000000">
            <w:pPr>
              <w:spacing w:after="0"/>
            </w:pPr>
            <w:r>
              <w:t>Author responds to comments and the revised manuscript is assessed — target about 3 working days.</w:t>
            </w:r>
          </w:p>
        </w:tc>
      </w:tr>
      <w:tr w:rsidR="001A4760" w14:paraId="5A500D61" w14:textId="77777777">
        <w:trPr>
          <w:jc w:val="center"/>
        </w:trPr>
        <w:tc>
          <w:tcPr>
            <w:tcW w:w="3389" w:type="dxa"/>
            <w:tcMar>
              <w:top w:w="70" w:type="dxa"/>
              <w:left w:w="100" w:type="dxa"/>
              <w:bottom w:w="70" w:type="dxa"/>
              <w:right w:w="100" w:type="dxa"/>
            </w:tcMar>
          </w:tcPr>
          <w:p w14:paraId="052E7DB8" w14:textId="77777777" w:rsidR="001A4760" w:rsidRDefault="00000000">
            <w:pPr>
              <w:spacing w:after="0"/>
            </w:pPr>
            <w:r>
              <w:t>7</w:t>
            </w:r>
          </w:p>
        </w:tc>
        <w:tc>
          <w:tcPr>
            <w:tcW w:w="3389" w:type="dxa"/>
            <w:tcMar>
              <w:top w:w="70" w:type="dxa"/>
              <w:left w:w="100" w:type="dxa"/>
              <w:bottom w:w="70" w:type="dxa"/>
              <w:right w:w="100" w:type="dxa"/>
            </w:tcMar>
          </w:tcPr>
          <w:p w14:paraId="6399AFEB" w14:textId="77777777" w:rsidR="001A4760" w:rsidRDefault="00000000">
            <w:pPr>
              <w:spacing w:after="0"/>
            </w:pPr>
            <w:r>
              <w:t>Galley Proof</w:t>
            </w:r>
          </w:p>
        </w:tc>
        <w:tc>
          <w:tcPr>
            <w:tcW w:w="3389" w:type="dxa"/>
            <w:tcMar>
              <w:top w:w="70" w:type="dxa"/>
              <w:left w:w="100" w:type="dxa"/>
              <w:bottom w:w="70" w:type="dxa"/>
              <w:right w:w="100" w:type="dxa"/>
            </w:tcMar>
          </w:tcPr>
          <w:p w14:paraId="19FEAD6E" w14:textId="77777777" w:rsidR="001A4760" w:rsidRDefault="00000000">
            <w:pPr>
              <w:spacing w:after="0"/>
            </w:pPr>
            <w:r>
              <w:t>Final proofreading and publication formatting — target about 1 working day.</w:t>
            </w:r>
          </w:p>
        </w:tc>
      </w:tr>
      <w:tr w:rsidR="001A4760" w14:paraId="0A87C87E" w14:textId="77777777">
        <w:trPr>
          <w:jc w:val="center"/>
        </w:trPr>
        <w:tc>
          <w:tcPr>
            <w:tcW w:w="3389" w:type="dxa"/>
            <w:tcMar>
              <w:top w:w="70" w:type="dxa"/>
              <w:left w:w="100" w:type="dxa"/>
              <w:bottom w:w="70" w:type="dxa"/>
              <w:right w:w="100" w:type="dxa"/>
            </w:tcMar>
          </w:tcPr>
          <w:p w14:paraId="4C1E39D3" w14:textId="77777777" w:rsidR="001A4760" w:rsidRDefault="00000000">
            <w:pPr>
              <w:spacing w:after="0"/>
            </w:pPr>
            <w:r>
              <w:t>8</w:t>
            </w:r>
          </w:p>
        </w:tc>
        <w:tc>
          <w:tcPr>
            <w:tcW w:w="3389" w:type="dxa"/>
            <w:tcMar>
              <w:top w:w="70" w:type="dxa"/>
              <w:left w:w="100" w:type="dxa"/>
              <w:bottom w:w="70" w:type="dxa"/>
              <w:right w:w="100" w:type="dxa"/>
            </w:tcMar>
          </w:tcPr>
          <w:p w14:paraId="3E9D2998" w14:textId="77777777" w:rsidR="001A4760" w:rsidRDefault="00000000">
            <w:pPr>
              <w:spacing w:after="0"/>
            </w:pPr>
            <w:r>
              <w:t>Publication</w:t>
            </w:r>
          </w:p>
        </w:tc>
        <w:tc>
          <w:tcPr>
            <w:tcW w:w="3389" w:type="dxa"/>
            <w:tcMar>
              <w:top w:w="70" w:type="dxa"/>
              <w:left w:w="100" w:type="dxa"/>
              <w:bottom w:w="70" w:type="dxa"/>
              <w:right w:w="100" w:type="dxa"/>
            </w:tcMar>
          </w:tcPr>
          <w:p w14:paraId="2E51932C" w14:textId="77777777" w:rsidR="001A4760" w:rsidRDefault="00000000">
            <w:pPr>
              <w:spacing w:after="0"/>
            </w:pPr>
            <w:r>
              <w:t>Approved article is published online and included in applicable journal indexing/archiving arrangements.</w:t>
            </w:r>
          </w:p>
        </w:tc>
      </w:tr>
    </w:tbl>
    <w:p w14:paraId="16234485" w14:textId="77777777" w:rsidR="00AB394E" w:rsidRDefault="00AB394E"/>
    <w:sectPr w:rsidR="00AB394E" w:rsidSect="00034616">
      <w:headerReference w:type="default" r:id="rId8"/>
      <w:footerReference w:type="default" r:id="rId9"/>
      <w:pgSz w:w="12240" w:h="15840"/>
      <w:pgMar w:top="792" w:right="1037" w:bottom="792" w:left="1037"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26B17" w14:textId="77777777" w:rsidR="00AB394E" w:rsidRDefault="00AB394E">
      <w:pPr>
        <w:spacing w:after="0" w:line="240" w:lineRule="auto"/>
      </w:pPr>
      <w:r>
        <w:separator/>
      </w:r>
    </w:p>
  </w:endnote>
  <w:endnote w:type="continuationSeparator" w:id="0">
    <w:p w14:paraId="0FDF43AD" w14:textId="77777777" w:rsidR="00AB394E" w:rsidRDefault="00AB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5050" w14:textId="77777777" w:rsidR="001A4760" w:rsidRDefault="00000000">
    <w:pPr>
      <w:pStyle w:val="Footer"/>
      <w:jc w:val="center"/>
    </w:pPr>
    <w:proofErr w:type="gramStart"/>
    <w:r>
      <w:rPr>
        <w:b/>
        <w:color w:val="0B3D2E"/>
        <w:sz w:val="15"/>
      </w:rPr>
      <w:t>INVESTMETRICS  |</w:t>
    </w:r>
    <w:proofErr w:type="gramEnd"/>
    <w:r>
      <w:rPr>
        <w:b/>
        <w:color w:val="0B3D2E"/>
        <w:sz w:val="15"/>
      </w:rPr>
      <w:t xml:space="preserve">  </w:t>
    </w:r>
    <w:proofErr w:type="gramStart"/>
    <w:r>
      <w:rPr>
        <w:b/>
        <w:color w:val="0B3D2E"/>
        <w:sz w:val="15"/>
      </w:rPr>
      <w:t>RESEARCH  •</w:t>
    </w:r>
    <w:proofErr w:type="gramEnd"/>
    <w:r>
      <w:rPr>
        <w:b/>
        <w:color w:val="0B3D2E"/>
        <w:sz w:val="15"/>
      </w:rPr>
      <w:t xml:space="preserve">  </w:t>
    </w:r>
    <w:proofErr w:type="gramStart"/>
    <w:r>
      <w:rPr>
        <w:b/>
        <w:color w:val="0B3D2E"/>
        <w:sz w:val="15"/>
      </w:rPr>
      <w:t>INTELLIGENCE  •</w:t>
    </w:r>
    <w:proofErr w:type="gramEnd"/>
    <w:r>
      <w:rPr>
        <w:b/>
        <w:color w:val="0B3D2E"/>
        <w:sz w:val="15"/>
      </w:rPr>
      <w:t xml:space="preserve">  IMPACT</w:t>
    </w:r>
    <w:r>
      <w:t xml:space="preserve">    |    ijiri@investmetrics.co.tz    |    www.investmetrics.co.tz/journals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8F87D" w14:textId="77777777" w:rsidR="00AB394E" w:rsidRDefault="00AB394E">
      <w:pPr>
        <w:spacing w:after="0" w:line="240" w:lineRule="auto"/>
      </w:pPr>
      <w:r>
        <w:separator/>
      </w:r>
    </w:p>
  </w:footnote>
  <w:footnote w:type="continuationSeparator" w:id="0">
    <w:p w14:paraId="3F5AE39A" w14:textId="77777777" w:rsidR="00AB394E" w:rsidRDefault="00AB3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A3D6" w14:textId="1A51982B" w:rsidR="001A4760" w:rsidRPr="00E9033F" w:rsidRDefault="001A4760">
    <w:pPr>
      <w:pStyle w:val="Header"/>
      <w:rPr>
        <w:b/>
      </w:rPr>
    </w:pPr>
  </w:p>
  <w:tbl>
    <w:tblPr>
      <w:tblW w:w="0" w:type="auto"/>
      <w:jc w:val="center"/>
      <w:tblLook w:val="04A0" w:firstRow="1" w:lastRow="0" w:firstColumn="1" w:lastColumn="0" w:noHBand="0" w:noVBand="1"/>
    </w:tblPr>
    <w:tblGrid>
      <w:gridCol w:w="3359"/>
      <w:gridCol w:w="6721"/>
    </w:tblGrid>
    <w:tr w:rsidR="001A4760" w:rsidRPr="00E9033F" w14:paraId="10B54F9B" w14:textId="77777777" w:rsidTr="00E9033F">
      <w:trPr>
        <w:jc w:val="center"/>
      </w:trPr>
      <w:tc>
        <w:tcPr>
          <w:tcW w:w="3359" w:type="dxa"/>
          <w:vAlign w:val="center"/>
        </w:tcPr>
        <w:p w14:paraId="2DCE2A4D" w14:textId="47477A52" w:rsidR="001A4760" w:rsidRPr="00E9033F" w:rsidRDefault="00E9033F">
          <w:pPr>
            <w:jc w:val="center"/>
            <w:rPr>
              <w:b/>
            </w:rPr>
          </w:pPr>
          <w:r w:rsidRPr="00E9033F">
            <w:rPr>
              <w:b/>
              <w:noProof/>
              <w:color w:val="8B7500"/>
              <w:sz w:val="28"/>
              <w:szCs w:val="28"/>
            </w:rPr>
            <w:drawing>
              <wp:anchor distT="0" distB="0" distL="114300" distR="114300" simplePos="0" relativeHeight="251660288" behindDoc="0" locked="0" layoutInCell="1" allowOverlap="1" wp14:anchorId="6027808E" wp14:editId="0807B03C">
                <wp:simplePos x="0" y="0"/>
                <wp:positionH relativeFrom="column">
                  <wp:posOffset>57150</wp:posOffset>
                </wp:positionH>
                <wp:positionV relativeFrom="paragraph">
                  <wp:posOffset>-247650</wp:posOffset>
                </wp:positionV>
                <wp:extent cx="1016000" cy="101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016000" cy="1016000"/>
                        </a:xfrm>
                        <a:prstGeom prst="rect">
                          <a:avLst/>
                        </a:prstGeom>
                      </pic:spPr>
                    </pic:pic>
                  </a:graphicData>
                </a:graphic>
                <wp14:sizeRelH relativeFrom="margin">
                  <wp14:pctWidth>0</wp14:pctWidth>
                </wp14:sizeRelH>
                <wp14:sizeRelV relativeFrom="margin">
                  <wp14:pctHeight>0</wp14:pctHeight>
                </wp14:sizeRelV>
              </wp:anchor>
            </w:drawing>
          </w:r>
        </w:p>
      </w:tc>
      <w:tc>
        <w:tcPr>
          <w:tcW w:w="6721" w:type="dxa"/>
          <w:vAlign w:val="center"/>
        </w:tcPr>
        <w:p w14:paraId="5939927B" w14:textId="77777777" w:rsidR="001A4760" w:rsidRPr="00E9033F" w:rsidRDefault="00000000">
          <w:pPr>
            <w:spacing w:after="0"/>
            <w:rPr>
              <w:b/>
            </w:rPr>
          </w:pPr>
          <w:r w:rsidRPr="00E9033F">
            <w:rPr>
              <w:b/>
              <w:color w:val="0B3D2E"/>
              <w:sz w:val="44"/>
            </w:rPr>
            <w:t>IJIRI</w:t>
          </w:r>
          <w:r w:rsidRPr="00E9033F">
            <w:rPr>
              <w:b/>
            </w:rPr>
            <w:br/>
          </w:r>
          <w:r w:rsidRPr="00E9033F">
            <w:rPr>
              <w:b/>
              <w:sz w:val="17"/>
            </w:rPr>
            <w:t>INVESTMETRICS JOURNAL OF INTERDISCIPLINARY RESEARCH AND INTELLIGENCE</w:t>
          </w:r>
          <w:r w:rsidRPr="00E9033F">
            <w:rPr>
              <w:b/>
            </w:rPr>
            <w:br/>
          </w:r>
          <w:r w:rsidRPr="00E9033F">
            <w:rPr>
              <w:b/>
              <w:color w:val="C9A227"/>
              <w:sz w:val="15"/>
            </w:rPr>
            <w:t>AUTHOR RESOURCE</w:t>
          </w:r>
        </w:p>
      </w:tc>
    </w:tr>
  </w:tbl>
  <w:p w14:paraId="16BB9566" w14:textId="77777777" w:rsidR="001A4760" w:rsidRPr="00E9033F" w:rsidRDefault="001A4760">
    <w:pPr>
      <w:pBdr>
        <w:bottom w:val="single" w:sz="16" w:space="1" w:color="C9A227"/>
      </w:pBdr>
      <w:spacing w:after="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7711417">
    <w:abstractNumId w:val="8"/>
  </w:num>
  <w:num w:numId="2" w16cid:durableId="24252156">
    <w:abstractNumId w:val="6"/>
  </w:num>
  <w:num w:numId="3" w16cid:durableId="1536116948">
    <w:abstractNumId w:val="5"/>
  </w:num>
  <w:num w:numId="4" w16cid:durableId="1935822596">
    <w:abstractNumId w:val="4"/>
  </w:num>
  <w:num w:numId="5" w16cid:durableId="429815320">
    <w:abstractNumId w:val="7"/>
  </w:num>
  <w:num w:numId="6" w16cid:durableId="532697401">
    <w:abstractNumId w:val="3"/>
  </w:num>
  <w:num w:numId="7" w16cid:durableId="1021399313">
    <w:abstractNumId w:val="2"/>
  </w:num>
  <w:num w:numId="8" w16cid:durableId="1989477442">
    <w:abstractNumId w:val="1"/>
  </w:num>
  <w:num w:numId="9" w16cid:durableId="1008101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F21"/>
    <w:rsid w:val="00034616"/>
    <w:rsid w:val="0006063C"/>
    <w:rsid w:val="0015074B"/>
    <w:rsid w:val="001A4760"/>
    <w:rsid w:val="0029639D"/>
    <w:rsid w:val="00326F90"/>
    <w:rsid w:val="00AA1D8D"/>
    <w:rsid w:val="00AB394E"/>
    <w:rsid w:val="00B47730"/>
    <w:rsid w:val="00CB0664"/>
    <w:rsid w:val="00E903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122F59"/>
  <w14:defaultImageDpi w14:val="300"/>
  <w15:docId w15:val="{94448ECF-63C9-4CAB-AF5C-BCBB8152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Century Gothic" w:hAnsi="Century Gothic"/>
      <w:color w:val="20242A"/>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0B3D2E"/>
      <w:sz w:val="2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1F6E5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80" w:after="80" w:line="240" w:lineRule="auto"/>
      <w:contextualSpacing/>
    </w:pPr>
    <w:rPr>
      <w:rFonts w:asciiTheme="majorHAnsi" w:eastAsiaTheme="majorEastAsia" w:hAnsiTheme="majorHAnsi" w:cstheme="majorBidi"/>
      <w:b/>
      <w:color w:val="0B3D2E"/>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JIRINote">
    <w:name w:val="IJIRI Note"/>
    <w:pPr>
      <w:spacing w:after="80"/>
    </w:pPr>
    <w:rPr>
      <w:rFonts w:ascii="Century Gothic" w:hAnsi="Century Gothic"/>
      <w:i/>
      <w:color w:val="5C665F"/>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Begarving Arthur</cp:lastModifiedBy>
  <cp:revision>2</cp:revision>
  <dcterms:created xsi:type="dcterms:W3CDTF">2026-09-03T20:47:00Z</dcterms:created>
  <dcterms:modified xsi:type="dcterms:W3CDTF">2026-09-03T20:47:00Z</dcterms:modified>
  <cp:category/>
</cp:coreProperties>
</file>